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EB972" w14:textId="77777777" w:rsidR="00B459FC" w:rsidRPr="00B459FC" w:rsidRDefault="00B459FC" w:rsidP="00B459F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“</w:t>
      </w:r>
      <w:r w:rsidRPr="00B459FC">
        <w:rPr>
          <w:rFonts w:ascii="Times New Roman" w:hAnsi="Times New Roman"/>
          <w:b/>
          <w:bCs/>
          <w:sz w:val="28"/>
          <w:szCs w:val="28"/>
          <w:lang w:val="ky-KG"/>
        </w:rPr>
        <w:t xml:space="preserve">Муниципалдык менчикти менчиктештирүүнүн методтору боюнча </w:t>
      </w:r>
    </w:p>
    <w:p w14:paraId="33DAD26F" w14:textId="0F9D3BC9" w:rsidR="00B459FC" w:rsidRPr="00DB78E1" w:rsidRDefault="00B459FC" w:rsidP="00B459F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B459FC">
        <w:rPr>
          <w:rFonts w:ascii="Times New Roman" w:hAnsi="Times New Roman"/>
          <w:b/>
          <w:bCs/>
          <w:sz w:val="28"/>
          <w:szCs w:val="28"/>
          <w:lang w:val="ky-KG"/>
        </w:rPr>
        <w:t>Типтүү жоболорду бекитүү жөнүндө</w:t>
      </w:r>
      <w:r w:rsidRPr="00DB78E1">
        <w:rPr>
          <w:rFonts w:ascii="Times New Roman" w:hAnsi="Times New Roman"/>
          <w:b/>
          <w:bCs/>
          <w:sz w:val="28"/>
          <w:szCs w:val="28"/>
          <w:lang w:val="ky-KG"/>
        </w:rPr>
        <w:t xml:space="preserve"> Кыргыз Республикасынын Ѳкмѳтүнүн токтомунун долбооруна карата </w:t>
      </w:r>
    </w:p>
    <w:p w14:paraId="6CC7C1D1" w14:textId="77777777" w:rsidR="00B459FC" w:rsidRPr="00DB78E1" w:rsidRDefault="00B459FC" w:rsidP="00B459FC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val="ky-KG"/>
        </w:rPr>
      </w:pPr>
    </w:p>
    <w:p w14:paraId="4663526E" w14:textId="77777777" w:rsidR="00B459FC" w:rsidRPr="00DB78E1" w:rsidRDefault="00B459FC" w:rsidP="00B459FC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val="ky-KG"/>
        </w:rPr>
      </w:pPr>
      <w:r w:rsidRPr="00DB78E1">
        <w:rPr>
          <w:rFonts w:ascii="Times New Roman" w:eastAsia="Calibri" w:hAnsi="Times New Roman"/>
          <w:b/>
          <w:sz w:val="28"/>
          <w:szCs w:val="28"/>
          <w:lang w:val="ky-KG"/>
        </w:rPr>
        <w:t xml:space="preserve">МААЛЫМКАТ-НЕГИЗДЕМЕ </w:t>
      </w:r>
    </w:p>
    <w:p w14:paraId="6B5E2831" w14:textId="77777777" w:rsidR="00B459FC" w:rsidRPr="00DB78E1" w:rsidRDefault="00B459FC" w:rsidP="00B459FC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val="ky-KG"/>
        </w:rPr>
      </w:pPr>
    </w:p>
    <w:p w14:paraId="1638BEAA" w14:textId="77777777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  <w:r w:rsidRPr="00DB78E1">
        <w:rPr>
          <w:rFonts w:ascii="Times New Roman" w:eastAsia="Calibri" w:hAnsi="Times New Roman"/>
          <w:b/>
          <w:sz w:val="28"/>
          <w:szCs w:val="28"/>
          <w:lang w:val="ky-KG"/>
        </w:rPr>
        <w:t xml:space="preserve">1. Максаты жана милдеттери </w:t>
      </w:r>
    </w:p>
    <w:p w14:paraId="19F731BD" w14:textId="32A51D5A" w:rsidR="00B459FC" w:rsidRPr="00B459FC" w:rsidRDefault="00B459FC" w:rsidP="00B459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DB78E1">
        <w:rPr>
          <w:rFonts w:ascii="Times New Roman" w:eastAsia="Calibri" w:hAnsi="Times New Roman"/>
          <w:sz w:val="28"/>
          <w:szCs w:val="28"/>
          <w:lang w:val="ky-KG"/>
        </w:rPr>
        <w:t>Кыргыз Республикасынын Ѳкмѳтүнүн ушул токтом долбоору</w:t>
      </w:r>
      <w:bookmarkStart w:id="0" w:name="_GoBack"/>
      <w:bookmarkEnd w:id="0"/>
      <w:r w:rsidRPr="00DB78E1">
        <w:rPr>
          <w:rFonts w:ascii="Times New Roman" w:eastAsia="Calibri" w:hAnsi="Times New Roman"/>
          <w:sz w:val="28"/>
          <w:szCs w:val="28"/>
          <w:lang w:val="ky-KG"/>
        </w:rPr>
        <w:t xml:space="preserve"> </w:t>
      </w:r>
      <w:r w:rsidR="00342FE6">
        <w:rPr>
          <w:rFonts w:ascii="Times New Roman" w:eastAsia="Calibri" w:hAnsi="Times New Roman"/>
          <w:sz w:val="28"/>
          <w:szCs w:val="28"/>
          <w:lang w:val="ky-KG"/>
        </w:rPr>
        <w:t>м</w:t>
      </w:r>
      <w:r w:rsidRPr="00B459FC">
        <w:rPr>
          <w:rFonts w:ascii="Times New Roman" w:hAnsi="Times New Roman"/>
          <w:sz w:val="28"/>
          <w:szCs w:val="28"/>
          <w:lang w:val="ky-KG"/>
        </w:rPr>
        <w:t>униципалдык менчикти менч</w:t>
      </w:r>
      <w:r>
        <w:rPr>
          <w:rFonts w:ascii="Times New Roman" w:hAnsi="Times New Roman"/>
          <w:sz w:val="28"/>
          <w:szCs w:val="28"/>
          <w:lang w:val="ky-KG"/>
        </w:rPr>
        <w:t>иктештирүүнүн методтору боюнча Типтүү жоболорду бекитүүгө багытталат</w:t>
      </w:r>
      <w:r w:rsidRPr="00DB78E1">
        <w:rPr>
          <w:rFonts w:ascii="Times New Roman" w:hAnsi="Times New Roman"/>
          <w:bCs/>
          <w:sz w:val="28"/>
          <w:szCs w:val="28"/>
          <w:lang w:val="ky-KG"/>
        </w:rPr>
        <w:t xml:space="preserve">. </w:t>
      </w:r>
    </w:p>
    <w:p w14:paraId="3B3BD90E" w14:textId="77777777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val="ky-KG"/>
        </w:rPr>
      </w:pPr>
    </w:p>
    <w:p w14:paraId="0202CD2D" w14:textId="77777777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  <w:r w:rsidRPr="00DB78E1">
        <w:rPr>
          <w:rFonts w:ascii="Times New Roman" w:eastAsia="Calibri" w:hAnsi="Times New Roman"/>
          <w:b/>
          <w:sz w:val="28"/>
          <w:szCs w:val="28"/>
          <w:lang w:val="ky-KG"/>
        </w:rPr>
        <w:t xml:space="preserve">2. Сыпаттама бѳлүгү </w:t>
      </w:r>
    </w:p>
    <w:p w14:paraId="2553EF0A" w14:textId="57FE03BB" w:rsidR="00B459FC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B459FC">
        <w:rPr>
          <w:rFonts w:ascii="Times New Roman" w:hAnsi="Times New Roman"/>
          <w:sz w:val="28"/>
          <w:szCs w:val="28"/>
          <w:lang w:val="ky-KG"/>
        </w:rPr>
        <w:t>“Мүлккө муниципалдык менчик жөнүндө” Кыргы</w:t>
      </w:r>
      <w:r>
        <w:rPr>
          <w:rFonts w:ascii="Times New Roman" w:hAnsi="Times New Roman"/>
          <w:sz w:val="28"/>
          <w:szCs w:val="28"/>
          <w:lang w:val="ky-KG"/>
        </w:rPr>
        <w:t>з Республикасынын Мыйзамын 12-1 беренесине ылайык, м</w:t>
      </w:r>
      <w:r w:rsidRPr="00B459FC">
        <w:rPr>
          <w:rFonts w:ascii="Times New Roman" w:hAnsi="Times New Roman"/>
          <w:sz w:val="28"/>
          <w:szCs w:val="28"/>
          <w:lang w:val="ky-KG"/>
        </w:rPr>
        <w:t xml:space="preserve">униципалдык менчикти менчиктештирүүнүн </w:t>
      </w:r>
      <w:r>
        <w:rPr>
          <w:rFonts w:ascii="Times New Roman" w:hAnsi="Times New Roman"/>
          <w:sz w:val="28"/>
          <w:szCs w:val="28"/>
          <w:lang w:val="ky-KG"/>
        </w:rPr>
        <w:t xml:space="preserve">5 </w:t>
      </w:r>
      <w:r w:rsidRPr="00B459FC">
        <w:rPr>
          <w:rFonts w:ascii="Times New Roman" w:hAnsi="Times New Roman"/>
          <w:sz w:val="28"/>
          <w:szCs w:val="28"/>
          <w:lang w:val="ky-KG"/>
        </w:rPr>
        <w:t>методтору</w:t>
      </w:r>
      <w:r>
        <w:rPr>
          <w:rFonts w:ascii="Times New Roman" w:hAnsi="Times New Roman"/>
          <w:sz w:val="28"/>
          <w:szCs w:val="28"/>
          <w:lang w:val="ky-KG"/>
        </w:rPr>
        <w:t xml:space="preserve"> каралган.</w:t>
      </w:r>
    </w:p>
    <w:p w14:paraId="5140DEA0" w14:textId="230162D7" w:rsidR="00B459FC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Аталган </w:t>
      </w:r>
      <w:r>
        <w:rPr>
          <w:rFonts w:ascii="Times New Roman" w:hAnsi="Times New Roman"/>
          <w:sz w:val="28"/>
          <w:szCs w:val="28"/>
          <w:lang w:val="ky-KG"/>
        </w:rPr>
        <w:t>Мыйзам</w:t>
      </w:r>
      <w:r>
        <w:rPr>
          <w:rFonts w:ascii="Times New Roman" w:hAnsi="Times New Roman"/>
          <w:sz w:val="28"/>
          <w:szCs w:val="28"/>
          <w:lang w:val="ky-KG"/>
        </w:rPr>
        <w:t>д</w:t>
      </w:r>
      <w:r>
        <w:rPr>
          <w:rFonts w:ascii="Times New Roman" w:hAnsi="Times New Roman"/>
          <w:sz w:val="28"/>
          <w:szCs w:val="28"/>
          <w:lang w:val="ky-KG"/>
        </w:rPr>
        <w:t>ын 12-1 беренесин</w:t>
      </w:r>
      <w:r>
        <w:rPr>
          <w:rFonts w:ascii="Times New Roman" w:hAnsi="Times New Roman"/>
          <w:sz w:val="28"/>
          <w:szCs w:val="28"/>
          <w:lang w:val="ky-KG"/>
        </w:rPr>
        <w:t>ин 2 бөлүгүнө</w:t>
      </w:r>
      <w:r>
        <w:rPr>
          <w:rFonts w:ascii="Times New Roman" w:hAnsi="Times New Roman"/>
          <w:sz w:val="28"/>
          <w:szCs w:val="28"/>
          <w:lang w:val="ky-KG"/>
        </w:rPr>
        <w:t xml:space="preserve"> ылайык</w:t>
      </w:r>
      <w:r w:rsidRPr="00B459FC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м</w:t>
      </w:r>
      <w:r w:rsidRPr="00B459FC">
        <w:rPr>
          <w:rFonts w:ascii="Times New Roman" w:hAnsi="Times New Roman"/>
          <w:sz w:val="28"/>
          <w:szCs w:val="28"/>
          <w:lang w:val="ky-KG"/>
        </w:rPr>
        <w:t>униципиалдык мүлктү менчиктештирүү усулдарын колдонуу Кыргыз Республикасынын Өкмөтү тарабынан аныкталуучу тартипте жүргүзүлөт.</w:t>
      </w:r>
    </w:p>
    <w:p w14:paraId="2433B51C" w14:textId="21E02B75" w:rsidR="00B459FC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Ушуга байланыштуу, жергиликтүү өз алдынча башкаруу органдарына усулдук көмөк көрсөтүү максатында, төмөнкү типтүү жоболор иштелип чыкты. </w:t>
      </w:r>
    </w:p>
    <w:p w14:paraId="0198D172" w14:textId="77777777" w:rsidR="00B459FC" w:rsidRPr="00B459FC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B459FC">
        <w:rPr>
          <w:rFonts w:ascii="Times New Roman" w:hAnsi="Times New Roman"/>
          <w:sz w:val="28"/>
          <w:szCs w:val="28"/>
          <w:lang w:val="ky-KG"/>
        </w:rPr>
        <w:t>- Муниципалдык мүлктү сатуу боюнча келишимин түзүү укугуна электрондук форматта аукциондорду өткөрүү тартиби жөнүндө Типтүү жобо;</w:t>
      </w:r>
    </w:p>
    <w:p w14:paraId="5EA7B92F" w14:textId="77777777" w:rsidR="00B459FC" w:rsidRPr="00B459FC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B459FC">
        <w:rPr>
          <w:rFonts w:ascii="Times New Roman" w:hAnsi="Times New Roman"/>
          <w:sz w:val="28"/>
          <w:szCs w:val="28"/>
          <w:lang w:val="ky-KG"/>
        </w:rPr>
        <w:t>- Кийинки сатып алуу менен ижарага берүү ыкмасында муниципалдык менчикти менчиктештирүү жөнүндө Типтүү жобо;</w:t>
      </w:r>
    </w:p>
    <w:p w14:paraId="637837CF" w14:textId="77777777" w:rsidR="00B459FC" w:rsidRPr="00B459FC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B459FC">
        <w:rPr>
          <w:rFonts w:ascii="Times New Roman" w:hAnsi="Times New Roman"/>
          <w:sz w:val="28"/>
          <w:szCs w:val="28"/>
          <w:lang w:val="ky-KG"/>
        </w:rPr>
        <w:t>- Муниципалдык менчикти конкурска коюп сатуу ыкмасы менен менчиктештирүү жөнүндө Типтүү жобо;</w:t>
      </w:r>
    </w:p>
    <w:p w14:paraId="1601EF8C" w14:textId="77777777" w:rsidR="00B459FC" w:rsidRPr="00B459FC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B459FC">
        <w:rPr>
          <w:rFonts w:ascii="Times New Roman" w:hAnsi="Times New Roman"/>
          <w:sz w:val="28"/>
          <w:szCs w:val="28"/>
          <w:lang w:val="ky-KG"/>
        </w:rPr>
        <w:t>- Муниципалдык мүлктү андан ары сатып алуу менен башкарууга берүүнүн тартиби жана шарттары жөнүндө типтүү жобо.</w:t>
      </w:r>
    </w:p>
    <w:p w14:paraId="07A703F5" w14:textId="77777777" w:rsidR="00B459FC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43CF8A43" w14:textId="432F4641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  <w:r w:rsidRPr="00DB78E1">
        <w:rPr>
          <w:rFonts w:ascii="Times New Roman" w:eastAsia="Calibri" w:hAnsi="Times New Roman"/>
          <w:b/>
          <w:sz w:val="28"/>
          <w:szCs w:val="28"/>
          <w:lang w:val="ky-KG"/>
        </w:rPr>
        <w:t xml:space="preserve">3. Мүмкүн болуучу социалдык, экономикалык, укуктук, укук коргоочулук, гендердик, экологиялык, коррупциялык кесепеттердин божомолу </w:t>
      </w:r>
    </w:p>
    <w:p w14:paraId="0BF81624" w14:textId="77777777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val="ky-KG"/>
        </w:rPr>
      </w:pPr>
      <w:r w:rsidRPr="00DB78E1">
        <w:rPr>
          <w:rFonts w:ascii="Times New Roman" w:eastAsia="Calibri" w:hAnsi="Times New Roman"/>
          <w:sz w:val="28"/>
          <w:szCs w:val="28"/>
          <w:lang w:val="ky-KG"/>
        </w:rPr>
        <w:t xml:space="preserve">Кыргыз Республикасынын Ѳкмѳтүнүн ушул токтом долбоорунун кабыл алынышы эч кандай терс социалдык, экономикалык, укуктук, укук коргоочулук, гендердик, экологиялык, коррупциялык кесепеттерге алып келбейт. </w:t>
      </w:r>
    </w:p>
    <w:p w14:paraId="477628D6" w14:textId="77777777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</w:p>
    <w:p w14:paraId="1B0977B4" w14:textId="77777777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val="ky-KG"/>
        </w:rPr>
      </w:pPr>
      <w:r w:rsidRPr="00DB78E1">
        <w:rPr>
          <w:rFonts w:ascii="Times New Roman" w:eastAsia="Calibri" w:hAnsi="Times New Roman"/>
          <w:b/>
          <w:sz w:val="28"/>
          <w:szCs w:val="28"/>
          <w:lang w:val="ky-KG"/>
        </w:rPr>
        <w:t xml:space="preserve">4. Коомдук талкуулардын натыйжалары жѳнүндѳ маалымат </w:t>
      </w:r>
    </w:p>
    <w:p w14:paraId="554205B0" w14:textId="77777777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DB78E1">
        <w:rPr>
          <w:rFonts w:ascii="Times New Roman" w:hAnsi="Times New Roman"/>
          <w:sz w:val="28"/>
          <w:szCs w:val="28"/>
          <w:lang w:val="ky-KG"/>
        </w:rPr>
        <w:t xml:space="preserve">«Кыргыз Республикасынын ченемдик укуктук актылары жѳнүндѳ» Кыргыз Республикасынын Мыйзамынын 22-беренесине ылайык, коомдук талкуулар жолжоболорун ѳткѳрүү максатында, Кыргыз Республикасынын Ѳкмѳтүнүн ушул токтомунун долбоору Кыргыз Республикасынын Ѳкмѳтүнүн расмий сайтына жайгаштыруу үчүн Кыргыз Республикасынын </w:t>
      </w:r>
      <w:r w:rsidRPr="00DB78E1">
        <w:rPr>
          <w:rFonts w:ascii="Times New Roman" w:hAnsi="Times New Roman"/>
          <w:sz w:val="28"/>
          <w:szCs w:val="28"/>
          <w:lang w:val="ky-KG"/>
        </w:rPr>
        <w:lastRenderedPageBreak/>
        <w:t xml:space="preserve">Ѳкмѳтүнүн Аппаратына жѳнѳтүлгѳн. Коомдук талкуунун жыйынтыктары тууралуу маалыматтар жыйынтыктоочу маалымдамада чагылдырылат. </w:t>
      </w:r>
    </w:p>
    <w:p w14:paraId="60E10DD9" w14:textId="77777777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</w:p>
    <w:p w14:paraId="34DD20AA" w14:textId="77777777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  <w:r w:rsidRPr="00DB78E1">
        <w:rPr>
          <w:rFonts w:ascii="Times New Roman" w:eastAsia="Calibri" w:hAnsi="Times New Roman"/>
          <w:b/>
          <w:sz w:val="28"/>
          <w:szCs w:val="28"/>
          <w:lang w:val="ky-KG"/>
        </w:rPr>
        <w:t xml:space="preserve">5. Долбоордун мыйзамдарга ылайыктуулугунун талдоосу </w:t>
      </w:r>
    </w:p>
    <w:p w14:paraId="223AE3A4" w14:textId="77777777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val="ky-KG"/>
        </w:rPr>
      </w:pPr>
      <w:r w:rsidRPr="00DB78E1">
        <w:rPr>
          <w:rFonts w:ascii="Times New Roman" w:hAnsi="Times New Roman"/>
          <w:sz w:val="28"/>
          <w:szCs w:val="28"/>
          <w:lang w:val="ky-KG"/>
        </w:rPr>
        <w:t>Кыргыз Республикасынын Ѳкмѳтүнүн</w:t>
      </w:r>
      <w:r w:rsidRPr="00DB78E1">
        <w:rPr>
          <w:rFonts w:ascii="Times New Roman" w:eastAsia="Calibri" w:hAnsi="Times New Roman"/>
          <w:sz w:val="28"/>
          <w:szCs w:val="28"/>
          <w:lang w:val="ky-KG"/>
        </w:rPr>
        <w:t xml:space="preserve"> токтомунун берилген долбоору колдонуудагы мыйзамдардын ченемдерине, ошондой эле Кыргыз Республикасы катышуучусу броуп саналган, белгиленген тартипте күчүнѳ кирген эл аралык келишимдерге карама-каршы келбейт. </w:t>
      </w:r>
    </w:p>
    <w:p w14:paraId="483BC1CD" w14:textId="77777777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</w:p>
    <w:p w14:paraId="3786AA4B" w14:textId="77777777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  <w:r w:rsidRPr="00DB78E1">
        <w:rPr>
          <w:rFonts w:ascii="Times New Roman" w:eastAsia="Calibri" w:hAnsi="Times New Roman"/>
          <w:b/>
          <w:sz w:val="28"/>
          <w:szCs w:val="28"/>
          <w:lang w:val="ky-KG"/>
        </w:rPr>
        <w:t xml:space="preserve">6. Каржылоонун зарылдыгы жѳнүндѳ маалымат </w:t>
      </w:r>
    </w:p>
    <w:p w14:paraId="443FCA66" w14:textId="5F69DF32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val="ky-KG"/>
        </w:rPr>
      </w:pPr>
      <w:r w:rsidRPr="00DB78E1">
        <w:rPr>
          <w:rFonts w:ascii="Times New Roman" w:eastAsia="Calibri" w:hAnsi="Times New Roman"/>
          <w:sz w:val="28"/>
          <w:szCs w:val="28"/>
          <w:lang w:val="ky-KG"/>
        </w:rPr>
        <w:t xml:space="preserve">Кыргыз Республикасынын Ѳкмѳтүнүн ушул токтомунун долбоору кабыл алынган учурда, республикалык бюджеттен кошумча </w:t>
      </w:r>
      <w:r>
        <w:rPr>
          <w:rFonts w:ascii="Times New Roman" w:eastAsia="Calibri" w:hAnsi="Times New Roman"/>
          <w:sz w:val="28"/>
          <w:szCs w:val="28"/>
          <w:lang w:val="ky-KG"/>
        </w:rPr>
        <w:t xml:space="preserve">чыгымдар </w:t>
      </w:r>
      <w:r w:rsidRPr="00DB78E1">
        <w:rPr>
          <w:rFonts w:ascii="Times New Roman" w:eastAsia="Calibri" w:hAnsi="Times New Roman"/>
          <w:sz w:val="28"/>
          <w:szCs w:val="28"/>
          <w:lang w:val="ky-KG"/>
        </w:rPr>
        <w:t xml:space="preserve"> талап кылын</w:t>
      </w:r>
      <w:r>
        <w:rPr>
          <w:rFonts w:ascii="Times New Roman" w:eastAsia="Calibri" w:hAnsi="Times New Roman"/>
          <w:sz w:val="28"/>
          <w:szCs w:val="28"/>
          <w:lang w:val="ky-KG"/>
        </w:rPr>
        <w:t>бай</w:t>
      </w:r>
      <w:r w:rsidRPr="00DB78E1">
        <w:rPr>
          <w:rFonts w:ascii="Times New Roman" w:eastAsia="Calibri" w:hAnsi="Times New Roman"/>
          <w:sz w:val="28"/>
          <w:szCs w:val="28"/>
          <w:lang w:val="ky-KG"/>
        </w:rPr>
        <w:t xml:space="preserve">т. </w:t>
      </w:r>
    </w:p>
    <w:p w14:paraId="06BC2A95" w14:textId="677AEE93" w:rsidR="00B459FC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val="ky-KG"/>
        </w:rPr>
      </w:pPr>
    </w:p>
    <w:p w14:paraId="7BBA4149" w14:textId="77777777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  <w:r w:rsidRPr="00DB78E1">
        <w:rPr>
          <w:rFonts w:ascii="Times New Roman" w:eastAsia="Calibri" w:hAnsi="Times New Roman"/>
          <w:b/>
          <w:sz w:val="28"/>
          <w:szCs w:val="28"/>
          <w:lang w:val="ky-KG"/>
        </w:rPr>
        <w:t xml:space="preserve">7. Жѳндѳѳчү таасир этүүнүн талдоосу тууралуу маалымат </w:t>
      </w:r>
    </w:p>
    <w:p w14:paraId="33677F56" w14:textId="77777777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val="ky-KG"/>
        </w:rPr>
      </w:pPr>
      <w:r w:rsidRPr="00DB78E1">
        <w:rPr>
          <w:rFonts w:ascii="Times New Roman" w:eastAsia="Calibri" w:hAnsi="Times New Roman"/>
          <w:sz w:val="28"/>
          <w:szCs w:val="28"/>
          <w:lang w:val="ky-KG"/>
        </w:rPr>
        <w:t xml:space="preserve">Кыргыз Республикасынын Мыйзамынын кѳрсѳтүлгѳн долбоору жѳндѳѳчү таасир этүүнү талдоону талап кылбайт, анткени ал ишкердикти жѳнгѳ салууга багытталган эмес. </w:t>
      </w:r>
    </w:p>
    <w:p w14:paraId="248CDCC9" w14:textId="77777777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val="ky-KG"/>
        </w:rPr>
      </w:pPr>
    </w:p>
    <w:p w14:paraId="4AFEDCFE" w14:textId="77777777" w:rsidR="00B459FC" w:rsidRPr="00DB78E1" w:rsidRDefault="00B459FC" w:rsidP="00B459F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val="ky-KG"/>
        </w:rPr>
      </w:pPr>
    </w:p>
    <w:p w14:paraId="2E70CB2D" w14:textId="77777777" w:rsidR="00B459FC" w:rsidRDefault="00B459FC" w:rsidP="00B459F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B78E1"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14:paraId="382F3B17" w14:textId="77777777" w:rsidR="00B459FC" w:rsidRPr="00DB78E1" w:rsidRDefault="00B459FC" w:rsidP="00B459F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B78E1">
        <w:rPr>
          <w:rFonts w:ascii="Times New Roman" w:hAnsi="Times New Roman"/>
          <w:b/>
          <w:sz w:val="28"/>
          <w:szCs w:val="28"/>
          <w:lang w:val="ky-KG"/>
        </w:rPr>
        <w:t xml:space="preserve">Ѳкмѳтүнѳ караштуу </w:t>
      </w:r>
    </w:p>
    <w:p w14:paraId="06FAAE9C" w14:textId="77777777" w:rsidR="00B459FC" w:rsidRDefault="00B459FC" w:rsidP="00B459F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Жергиликтүү ѳз алдынча</w:t>
      </w:r>
    </w:p>
    <w:p w14:paraId="5A095490" w14:textId="77777777" w:rsidR="00B459FC" w:rsidRDefault="00B459FC" w:rsidP="00B459F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B78E1">
        <w:rPr>
          <w:rFonts w:ascii="Times New Roman" w:hAnsi="Times New Roman"/>
          <w:b/>
          <w:sz w:val="28"/>
          <w:szCs w:val="28"/>
          <w:lang w:val="ky-KG"/>
        </w:rPr>
        <w:t>башкаруу иштери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DB78E1">
        <w:rPr>
          <w:rFonts w:ascii="Times New Roman" w:hAnsi="Times New Roman"/>
          <w:b/>
          <w:sz w:val="28"/>
          <w:szCs w:val="28"/>
          <w:lang w:val="ky-KG"/>
        </w:rPr>
        <w:t>жана</w:t>
      </w:r>
    </w:p>
    <w:p w14:paraId="32FDF380" w14:textId="77777777" w:rsidR="00B459FC" w:rsidRPr="00DB78E1" w:rsidRDefault="00B459FC" w:rsidP="00B459F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B78E1">
        <w:rPr>
          <w:rFonts w:ascii="Times New Roman" w:hAnsi="Times New Roman"/>
          <w:b/>
          <w:sz w:val="28"/>
          <w:szCs w:val="28"/>
          <w:lang w:val="ky-KG"/>
        </w:rPr>
        <w:t xml:space="preserve">этностор аралык мамилелер боюнча </w:t>
      </w:r>
    </w:p>
    <w:p w14:paraId="53735183" w14:textId="77777777" w:rsidR="00B459FC" w:rsidRPr="00DB78E1" w:rsidRDefault="00B459FC" w:rsidP="00B459F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</w:t>
      </w:r>
      <w:r w:rsidRPr="00DB78E1">
        <w:rPr>
          <w:rFonts w:ascii="Times New Roman" w:hAnsi="Times New Roman"/>
          <w:b/>
          <w:sz w:val="28"/>
          <w:szCs w:val="28"/>
          <w:lang w:val="ky-KG"/>
        </w:rPr>
        <w:t xml:space="preserve">амлекеттик агенттиктин директору </w:t>
      </w:r>
      <w:r w:rsidRPr="00DB78E1">
        <w:rPr>
          <w:rFonts w:ascii="Times New Roman" w:hAnsi="Times New Roman"/>
          <w:b/>
          <w:sz w:val="28"/>
          <w:szCs w:val="28"/>
          <w:lang w:val="ky-KG"/>
        </w:rPr>
        <w:tab/>
      </w:r>
      <w:r w:rsidRPr="00DB78E1">
        <w:rPr>
          <w:rFonts w:ascii="Times New Roman" w:hAnsi="Times New Roman"/>
          <w:b/>
          <w:sz w:val="28"/>
          <w:szCs w:val="28"/>
          <w:lang w:val="ky-KG"/>
        </w:rPr>
        <w:tab/>
      </w:r>
      <w:r w:rsidRPr="00DB78E1">
        <w:rPr>
          <w:rFonts w:ascii="Times New Roman" w:hAnsi="Times New Roman"/>
          <w:b/>
          <w:sz w:val="28"/>
          <w:szCs w:val="28"/>
          <w:lang w:val="ky-KG"/>
        </w:rPr>
        <w:tab/>
      </w:r>
      <w:r w:rsidRPr="00DB78E1">
        <w:rPr>
          <w:rFonts w:ascii="Times New Roman" w:hAnsi="Times New Roman"/>
          <w:b/>
          <w:sz w:val="28"/>
          <w:szCs w:val="28"/>
          <w:lang w:val="ky-KG"/>
        </w:rPr>
        <w:tab/>
        <w:t xml:space="preserve">      Б.У. Салиев</w:t>
      </w:r>
    </w:p>
    <w:p w14:paraId="0A0AEA88" w14:textId="77777777" w:rsidR="00B459FC" w:rsidRPr="00DB78E1" w:rsidRDefault="00B459FC" w:rsidP="00B459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1E8C82AE" w14:textId="30554E64" w:rsidR="00A370A5" w:rsidRPr="00B459FC" w:rsidRDefault="00A370A5" w:rsidP="00B459FC"/>
    <w:sectPr w:rsidR="00A370A5" w:rsidRPr="00B459FC" w:rsidSect="000C3406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96AD5" w14:textId="77777777" w:rsidR="00553960" w:rsidRDefault="00553960">
      <w:pPr>
        <w:spacing w:after="0" w:line="240" w:lineRule="auto"/>
      </w:pPr>
      <w:r>
        <w:separator/>
      </w:r>
    </w:p>
  </w:endnote>
  <w:endnote w:type="continuationSeparator" w:id="0">
    <w:p w14:paraId="6D5F2431" w14:textId="77777777" w:rsidR="00553960" w:rsidRDefault="00553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3430430"/>
      <w:docPartObj>
        <w:docPartGallery w:val="Page Numbers (Bottom of Page)"/>
        <w:docPartUnique/>
      </w:docPartObj>
    </w:sdtPr>
    <w:sdtEndPr/>
    <w:sdtContent>
      <w:p w14:paraId="0F7E22B5" w14:textId="0B6EE100" w:rsidR="00FA34D9" w:rsidRPr="00E5528A" w:rsidRDefault="00A370A5" w:rsidP="00E5528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96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A10E4" w14:textId="77777777" w:rsidR="00553960" w:rsidRDefault="00553960">
      <w:pPr>
        <w:spacing w:after="0" w:line="240" w:lineRule="auto"/>
      </w:pPr>
      <w:r>
        <w:separator/>
      </w:r>
    </w:p>
  </w:footnote>
  <w:footnote w:type="continuationSeparator" w:id="0">
    <w:p w14:paraId="506602D6" w14:textId="77777777" w:rsidR="00553960" w:rsidRDefault="00553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71997"/>
    <w:multiLevelType w:val="hybridMultilevel"/>
    <w:tmpl w:val="53FA3178"/>
    <w:lvl w:ilvl="0" w:tplc="8B9A21CE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3E4"/>
    <w:rsid w:val="00061B2B"/>
    <w:rsid w:val="000C3406"/>
    <w:rsid w:val="00141E79"/>
    <w:rsid w:val="001D6EC0"/>
    <w:rsid w:val="002133E4"/>
    <w:rsid w:val="00342FE6"/>
    <w:rsid w:val="00394315"/>
    <w:rsid w:val="003B43A4"/>
    <w:rsid w:val="003D1BDA"/>
    <w:rsid w:val="004801CA"/>
    <w:rsid w:val="004970EC"/>
    <w:rsid w:val="00553960"/>
    <w:rsid w:val="005A118D"/>
    <w:rsid w:val="0070079E"/>
    <w:rsid w:val="00795708"/>
    <w:rsid w:val="0080299F"/>
    <w:rsid w:val="009616CB"/>
    <w:rsid w:val="00A03B7A"/>
    <w:rsid w:val="00A370A5"/>
    <w:rsid w:val="00B459FC"/>
    <w:rsid w:val="00D46822"/>
    <w:rsid w:val="00DA1367"/>
    <w:rsid w:val="00DE676C"/>
    <w:rsid w:val="00EE2FB8"/>
    <w:rsid w:val="00EE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81A63"/>
  <w15:chartTrackingRefBased/>
  <w15:docId w15:val="{2ACCF1B0-E12A-4977-A59C-FCA472D82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79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5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0079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">
    <w:name w:val="Без интервала1"/>
    <w:rsid w:val="0070079E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00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79E"/>
    <w:rPr>
      <w:rFonts w:ascii="Segoe UI" w:eastAsia="Times New Roman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141E79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141E7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41E79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41E7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370A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A370A5"/>
    <w:rPr>
      <w:rFonts w:eastAsiaTheme="minorEastAsia"/>
      <w:lang w:eastAsia="ru-RU"/>
    </w:rPr>
  </w:style>
  <w:style w:type="paragraph" w:styleId="ac">
    <w:name w:val="List Paragraph"/>
    <w:basedOn w:val="a"/>
    <w:uiPriority w:val="34"/>
    <w:qFormat/>
    <w:rsid w:val="004801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cp:lastPrinted>2020-05-28T10:47:00Z</cp:lastPrinted>
  <dcterms:created xsi:type="dcterms:W3CDTF">2020-06-02T06:33:00Z</dcterms:created>
  <dcterms:modified xsi:type="dcterms:W3CDTF">2020-06-09T08:44:00Z</dcterms:modified>
</cp:coreProperties>
</file>